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7D" w:rsidRDefault="00C52E7D" w:rsidP="00C52E7D">
      <w:pPr>
        <w:pStyle w:val="Zkladntext"/>
        <w:pBdr>
          <w:bottom w:val="single" w:sz="12" w:space="1" w:color="auto"/>
        </w:pBdr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8255</wp:posOffset>
            </wp:positionV>
            <wp:extent cx="640080" cy="640080"/>
            <wp:effectExtent l="0" t="0" r="7620" b="7620"/>
            <wp:wrapNone/>
            <wp:docPr id="1" name="Obrázek 1" descr="zatcany1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tcany1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mallCaps/>
          <w:color w:val="auto"/>
          <w:sz w:val="36"/>
        </w:rPr>
        <w:t>Obec úřad ŽATČANY</w:t>
      </w:r>
    </w:p>
    <w:p w:rsidR="00C52E7D" w:rsidRDefault="00C52E7D" w:rsidP="00C52E7D">
      <w:pPr>
        <w:pStyle w:val="Zkladntext"/>
        <w:pBdr>
          <w:bottom w:val="single" w:sz="12" w:space="1" w:color="auto"/>
        </w:pBdr>
        <w:spacing w:before="120"/>
        <w:jc w:val="right"/>
        <w:rPr>
          <w:rFonts w:ascii="Arial" w:hAnsi="Arial"/>
          <w:b/>
          <w:smallCaps/>
          <w:color w:val="auto"/>
          <w:sz w:val="36"/>
        </w:rPr>
      </w:pPr>
      <w:r>
        <w:rPr>
          <w:rFonts w:ascii="Arial" w:hAnsi="Arial"/>
          <w:b/>
          <w:smallCaps/>
          <w:color w:val="auto"/>
          <w:sz w:val="36"/>
        </w:rPr>
        <w:t xml:space="preserve">664 </w:t>
      </w:r>
      <w:proofErr w:type="gramStart"/>
      <w:r>
        <w:rPr>
          <w:rFonts w:ascii="Arial" w:hAnsi="Arial"/>
          <w:b/>
          <w:smallCaps/>
          <w:color w:val="auto"/>
          <w:sz w:val="36"/>
        </w:rPr>
        <w:t>53  okres</w:t>
      </w:r>
      <w:proofErr w:type="gramEnd"/>
      <w:r>
        <w:rPr>
          <w:rFonts w:ascii="Arial" w:hAnsi="Arial"/>
          <w:b/>
          <w:smallCaps/>
          <w:color w:val="auto"/>
          <w:sz w:val="36"/>
        </w:rPr>
        <w:t xml:space="preserve"> Brno-venkov</w:t>
      </w:r>
    </w:p>
    <w:p w:rsidR="00C52E7D" w:rsidRDefault="00C52E7D" w:rsidP="00C52E7D">
      <w:pPr>
        <w:pStyle w:val="Zkladntext"/>
        <w:spacing w:before="120"/>
      </w:pPr>
    </w:p>
    <w:p w:rsidR="00C52E7D" w:rsidRDefault="00C52E7D" w:rsidP="00C52E7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Naše značka: 540/2019/ZTC</w:t>
      </w:r>
    </w:p>
    <w:p w:rsidR="00C52E7D" w:rsidRDefault="00C52E7D" w:rsidP="00C52E7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noProof/>
          <w:szCs w:val="24"/>
        </w:rPr>
      </w:pPr>
    </w:p>
    <w:p w:rsidR="00C52E7D" w:rsidRDefault="00C52E7D" w:rsidP="00C52E7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Vyřizuje: </w:t>
      </w:r>
      <w:r>
        <w:rPr>
          <w:rFonts w:ascii="Arial" w:hAnsi="Arial" w:cs="Arial"/>
          <w:noProof/>
          <w:szCs w:val="24"/>
        </w:rPr>
        <w:t>Ing. František Poláček</w:t>
      </w:r>
    </w:p>
    <w:p w:rsidR="00C52E7D" w:rsidRDefault="00C52E7D" w:rsidP="00C52E7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Žatčanech </w:t>
      </w:r>
      <w:r>
        <w:rPr>
          <w:rFonts w:ascii="Arial" w:hAnsi="Arial" w:cs="Arial"/>
          <w:noProof/>
          <w:szCs w:val="24"/>
        </w:rPr>
        <w:t>29.4.2019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Věc: </w:t>
      </w:r>
      <w:r>
        <w:rPr>
          <w:rFonts w:ascii="Arial" w:hAnsi="Arial" w:cs="Arial"/>
          <w:b/>
          <w:szCs w:val="24"/>
          <w:u w:val="single"/>
        </w:rPr>
        <w:t>Pozvánka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Zveme Vás tímto na první zasedání okrskové volební komise pro volby do Evropského parlamentu, které se uskuteční v pátek dne 3.5.2019 v 18.00 hod. v kanceláři Obecního úřadu v Žatčanech. Vaše účast na zasedání je nutná, pokud se z vážných důvodů nemůžete dostavit, omluvte se paní Horákové, tel. č. 723612184. Vezměte si sebou občanský průkaz.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 pozdravem 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</w:p>
    <w:p w:rsidR="00C52E7D" w:rsidRDefault="00C52E7D" w:rsidP="00C52E7D">
      <w:pPr>
        <w:pStyle w:val="Zkladntext"/>
        <w:tabs>
          <w:tab w:val="left" w:pos="6379"/>
        </w:tabs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František Poláček v.r.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starosta obce</w:t>
      </w:r>
    </w:p>
    <w:p w:rsidR="00C52E7D" w:rsidRDefault="00C52E7D" w:rsidP="00C52E7D">
      <w:pPr>
        <w:pStyle w:val="Zkladntext"/>
        <w:tabs>
          <w:tab w:val="left" w:pos="6379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52E7D" w:rsidRDefault="00C52E7D" w:rsidP="00C52E7D">
      <w:pPr>
        <w:rPr>
          <w:rFonts w:ascii="Arial" w:hAnsi="Arial" w:cs="Arial"/>
          <w:sz w:val="24"/>
          <w:szCs w:val="24"/>
        </w:rPr>
      </w:pPr>
    </w:p>
    <w:p w:rsidR="00C52E7D" w:rsidRDefault="00C52E7D" w:rsidP="00C52E7D">
      <w:pPr>
        <w:rPr>
          <w:rFonts w:ascii="Arial" w:hAnsi="Arial" w:cs="Arial"/>
          <w:sz w:val="24"/>
          <w:szCs w:val="24"/>
        </w:rPr>
      </w:pPr>
    </w:p>
    <w:p w:rsidR="00262604" w:rsidRDefault="00262604"/>
    <w:sectPr w:rsidR="0026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D"/>
    <w:rsid w:val="00262604"/>
    <w:rsid w:val="00C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35DB-4710-4CDF-821D-C334364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52E7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52E7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2019-04-29T07:01:00Z</dcterms:created>
  <dcterms:modified xsi:type="dcterms:W3CDTF">2019-04-29T07:02:00Z</dcterms:modified>
</cp:coreProperties>
</file>